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1670E" w14:textId="757A1488" w:rsidR="0036055F" w:rsidRDefault="0036055F" w:rsidP="001604CE"/>
    <w:p w14:paraId="1D25080A" w14:textId="293814D4" w:rsidR="001604CE" w:rsidRPr="008D562B" w:rsidRDefault="001604CE" w:rsidP="001604CE">
      <w:pPr>
        <w:jc w:val="center"/>
        <w:rPr>
          <w:b/>
          <w:bCs/>
          <w:sz w:val="36"/>
          <w:szCs w:val="36"/>
        </w:rPr>
      </w:pPr>
      <w:r w:rsidRPr="008D562B">
        <w:rPr>
          <w:b/>
          <w:bCs/>
          <w:sz w:val="36"/>
          <w:szCs w:val="36"/>
        </w:rPr>
        <w:t>REGLEMENT DE LA SALLE DES FETES DE SAINT ENNEMOND</w:t>
      </w:r>
    </w:p>
    <w:p w14:paraId="6783E507" w14:textId="49F6197B" w:rsidR="001604CE" w:rsidRDefault="001604CE" w:rsidP="001604CE"/>
    <w:p w14:paraId="013C58A8" w14:textId="6C2E8D67" w:rsidR="001604CE" w:rsidRDefault="001604CE" w:rsidP="008D562B">
      <w:pPr>
        <w:pStyle w:val="Paragraphedeliste"/>
        <w:numPr>
          <w:ilvl w:val="0"/>
          <w:numId w:val="1"/>
        </w:numPr>
        <w:spacing w:after="0"/>
        <w:ind w:left="714" w:hanging="357"/>
        <w:rPr>
          <w:sz w:val="24"/>
          <w:szCs w:val="24"/>
        </w:rPr>
      </w:pPr>
      <w:r w:rsidRPr="008D562B">
        <w:rPr>
          <w:sz w:val="24"/>
          <w:szCs w:val="24"/>
        </w:rPr>
        <w:t>Les issues de secours de la salle des Fêtes donnant sur l’extérieur ne doivent en aucun cas êtres obstruées par des tables ou des chaises, ni être attachées par des liens qui en empêcheraient l’ouverture.</w:t>
      </w:r>
    </w:p>
    <w:p w14:paraId="50F389F9" w14:textId="77777777" w:rsidR="008D562B" w:rsidRPr="008D562B" w:rsidRDefault="008D562B" w:rsidP="008D562B">
      <w:pPr>
        <w:spacing w:after="0"/>
        <w:ind w:left="357"/>
        <w:rPr>
          <w:sz w:val="24"/>
          <w:szCs w:val="24"/>
        </w:rPr>
      </w:pPr>
    </w:p>
    <w:p w14:paraId="074DDA2E" w14:textId="29BCB052" w:rsidR="001604CE" w:rsidRDefault="001604CE" w:rsidP="008D562B">
      <w:pPr>
        <w:pStyle w:val="Paragraphedeliste"/>
        <w:numPr>
          <w:ilvl w:val="0"/>
          <w:numId w:val="1"/>
        </w:numPr>
        <w:spacing w:after="0"/>
        <w:ind w:left="714" w:hanging="357"/>
        <w:rPr>
          <w:sz w:val="24"/>
          <w:szCs w:val="24"/>
        </w:rPr>
      </w:pPr>
      <w:r w:rsidRPr="008D562B">
        <w:rPr>
          <w:sz w:val="24"/>
          <w:szCs w:val="24"/>
        </w:rPr>
        <w:t>Aucune issue de secours ne peut être verrouillées</w:t>
      </w:r>
      <w:r w:rsidR="008D562B">
        <w:rPr>
          <w:sz w:val="24"/>
          <w:szCs w:val="24"/>
        </w:rPr>
        <w:t>.</w:t>
      </w:r>
    </w:p>
    <w:p w14:paraId="6CD2F875" w14:textId="77777777" w:rsidR="008D562B" w:rsidRPr="008D562B" w:rsidRDefault="008D562B" w:rsidP="008D562B">
      <w:pPr>
        <w:pStyle w:val="Paragraphedeliste"/>
        <w:spacing w:after="0"/>
        <w:rPr>
          <w:sz w:val="24"/>
          <w:szCs w:val="24"/>
        </w:rPr>
      </w:pPr>
    </w:p>
    <w:p w14:paraId="64CA979F" w14:textId="4D812A9D" w:rsidR="001604CE" w:rsidRDefault="001604CE" w:rsidP="008D562B">
      <w:pPr>
        <w:pStyle w:val="Paragraphedeliste"/>
        <w:numPr>
          <w:ilvl w:val="0"/>
          <w:numId w:val="1"/>
        </w:numPr>
        <w:spacing w:after="0" w:line="240" w:lineRule="auto"/>
        <w:ind w:left="714" w:hanging="357"/>
        <w:rPr>
          <w:b/>
          <w:bCs/>
          <w:sz w:val="24"/>
          <w:szCs w:val="24"/>
        </w:rPr>
      </w:pPr>
      <w:r w:rsidRPr="008D562B">
        <w:rPr>
          <w:b/>
          <w:bCs/>
          <w:sz w:val="24"/>
          <w:szCs w:val="24"/>
        </w:rPr>
        <w:t>Ces instructions doivent être rigoureusement respectées en exécution des prescriptions du décret du 13 Août 1954 relatif à la protection contre les risques d’incendie et de panique dans mes établissements recevant du public.</w:t>
      </w:r>
    </w:p>
    <w:p w14:paraId="6CDCFCD8" w14:textId="77777777" w:rsidR="008D562B" w:rsidRPr="008D562B" w:rsidRDefault="008D562B" w:rsidP="008D562B">
      <w:pPr>
        <w:pStyle w:val="Paragraphedeliste"/>
        <w:rPr>
          <w:b/>
          <w:bCs/>
          <w:sz w:val="24"/>
          <w:szCs w:val="24"/>
        </w:rPr>
      </w:pPr>
    </w:p>
    <w:p w14:paraId="4BF0F668" w14:textId="6738C94F" w:rsidR="001604CE" w:rsidRDefault="001604CE" w:rsidP="008D562B">
      <w:pPr>
        <w:pStyle w:val="Paragraphedeliste"/>
        <w:numPr>
          <w:ilvl w:val="0"/>
          <w:numId w:val="1"/>
        </w:numPr>
        <w:spacing w:after="0"/>
        <w:rPr>
          <w:sz w:val="24"/>
          <w:szCs w:val="24"/>
        </w:rPr>
      </w:pPr>
      <w:r w:rsidRPr="008D562B">
        <w:rPr>
          <w:sz w:val="24"/>
          <w:szCs w:val="24"/>
        </w:rPr>
        <w:t>Le branchement des appareils de sonorisation devra se faire après que les organisateurs se soient assurés que ces instruments sont équipés régulièrement au point de vue de sécurité . Des essais devront être effectués avant la manifestation.</w:t>
      </w:r>
    </w:p>
    <w:p w14:paraId="0EB543F8" w14:textId="77777777" w:rsidR="008D562B" w:rsidRPr="008D562B" w:rsidRDefault="008D562B" w:rsidP="008D562B">
      <w:pPr>
        <w:pStyle w:val="Paragraphedeliste"/>
        <w:rPr>
          <w:sz w:val="24"/>
          <w:szCs w:val="24"/>
        </w:rPr>
      </w:pPr>
    </w:p>
    <w:p w14:paraId="12B5876B" w14:textId="4816A3D7" w:rsidR="001604CE" w:rsidRDefault="001604CE" w:rsidP="008D562B">
      <w:pPr>
        <w:pStyle w:val="Paragraphedeliste"/>
        <w:numPr>
          <w:ilvl w:val="0"/>
          <w:numId w:val="1"/>
        </w:numPr>
        <w:spacing w:after="120"/>
        <w:ind w:left="714" w:hanging="357"/>
        <w:rPr>
          <w:sz w:val="24"/>
          <w:szCs w:val="24"/>
        </w:rPr>
      </w:pPr>
      <w:r w:rsidRPr="008D562B">
        <w:rPr>
          <w:sz w:val="24"/>
          <w:szCs w:val="24"/>
        </w:rPr>
        <w:t xml:space="preserve">Les sociétés ou organisateurs </w:t>
      </w:r>
      <w:r w:rsidR="00113770" w:rsidRPr="008D562B">
        <w:rPr>
          <w:sz w:val="24"/>
          <w:szCs w:val="24"/>
        </w:rPr>
        <w:t>extérieurs à  la commune ne sont pas autorisés à monter la buvette à l’intérieur de la salle :la cuisine attenante est prévue à cet effet.</w:t>
      </w:r>
    </w:p>
    <w:p w14:paraId="17DA2199" w14:textId="77777777" w:rsidR="008D562B" w:rsidRPr="008D562B" w:rsidRDefault="008D562B" w:rsidP="008D562B">
      <w:pPr>
        <w:pStyle w:val="Paragraphedeliste"/>
        <w:rPr>
          <w:sz w:val="24"/>
          <w:szCs w:val="24"/>
        </w:rPr>
      </w:pPr>
    </w:p>
    <w:p w14:paraId="380F92E6" w14:textId="12A507FE" w:rsidR="00113770" w:rsidRDefault="00113770" w:rsidP="008D562B">
      <w:pPr>
        <w:pStyle w:val="Paragraphedeliste"/>
        <w:numPr>
          <w:ilvl w:val="0"/>
          <w:numId w:val="1"/>
        </w:numPr>
        <w:spacing w:after="0"/>
        <w:rPr>
          <w:sz w:val="24"/>
          <w:szCs w:val="24"/>
        </w:rPr>
      </w:pPr>
      <w:r w:rsidRPr="008D562B">
        <w:rPr>
          <w:sz w:val="24"/>
          <w:szCs w:val="24"/>
        </w:rPr>
        <w:t>Un conseiller municipal est chargé de faire constater l’état des lieux de la salle avant son utilisation et de procéder à un état des lieux en présence du responsable de la location de la salle des fêtes au plus tard lorsqu’il viendra rendre les clés.</w:t>
      </w:r>
    </w:p>
    <w:p w14:paraId="3AC250F9" w14:textId="77777777" w:rsidR="008D562B" w:rsidRPr="008D562B" w:rsidRDefault="008D562B" w:rsidP="008D562B">
      <w:pPr>
        <w:pStyle w:val="Paragraphedeliste"/>
        <w:rPr>
          <w:sz w:val="24"/>
          <w:szCs w:val="24"/>
        </w:rPr>
      </w:pPr>
    </w:p>
    <w:p w14:paraId="2349E374" w14:textId="3C2FFF31" w:rsidR="000E2398" w:rsidRDefault="00113770" w:rsidP="008D562B">
      <w:pPr>
        <w:pStyle w:val="Paragraphedeliste"/>
        <w:numPr>
          <w:ilvl w:val="0"/>
          <w:numId w:val="1"/>
        </w:numPr>
        <w:spacing w:after="0"/>
        <w:rPr>
          <w:sz w:val="24"/>
          <w:szCs w:val="24"/>
        </w:rPr>
      </w:pPr>
      <w:r w:rsidRPr="008D562B">
        <w:rPr>
          <w:sz w:val="24"/>
          <w:szCs w:val="24"/>
        </w:rPr>
        <w:t xml:space="preserve">Un chèque caution de 100€ </w:t>
      </w:r>
      <w:r w:rsidR="000E2398" w:rsidRPr="008D562B">
        <w:rPr>
          <w:sz w:val="24"/>
          <w:szCs w:val="24"/>
        </w:rPr>
        <w:t>libellé à l’ordre d</w:t>
      </w:r>
      <w:r w:rsidR="000E2398" w:rsidRPr="008D562B">
        <w:rPr>
          <w:sz w:val="24"/>
          <w:szCs w:val="24"/>
        </w:rPr>
        <w:t>u</w:t>
      </w:r>
      <w:r w:rsidR="000E2398" w:rsidRPr="008D562B">
        <w:rPr>
          <w:sz w:val="24"/>
          <w:szCs w:val="24"/>
        </w:rPr>
        <w:t xml:space="preserve"> Trésor Public</w:t>
      </w:r>
      <w:r w:rsidR="000E2398" w:rsidRPr="008D562B">
        <w:rPr>
          <w:sz w:val="24"/>
          <w:szCs w:val="24"/>
        </w:rPr>
        <w:t xml:space="preserve">, </w:t>
      </w:r>
      <w:r w:rsidRPr="008D562B">
        <w:rPr>
          <w:sz w:val="24"/>
          <w:szCs w:val="24"/>
        </w:rPr>
        <w:t xml:space="preserve">sera remis </w:t>
      </w:r>
      <w:r w:rsidR="000E2398" w:rsidRPr="008D562B">
        <w:rPr>
          <w:sz w:val="24"/>
          <w:szCs w:val="24"/>
        </w:rPr>
        <w:t>au secrétariat de mairie. L’utilisateur devra produire une attestation de responsabilité civile organisateur. Toute location sera définitive après signature du contrat et les conditions citées ci-dessus respectées (privée comme associations)</w:t>
      </w:r>
    </w:p>
    <w:p w14:paraId="60CABF3C" w14:textId="77777777" w:rsidR="008D562B" w:rsidRPr="008D562B" w:rsidRDefault="008D562B" w:rsidP="008D562B">
      <w:pPr>
        <w:pStyle w:val="Paragraphedeliste"/>
        <w:rPr>
          <w:sz w:val="24"/>
          <w:szCs w:val="24"/>
        </w:rPr>
      </w:pPr>
    </w:p>
    <w:p w14:paraId="2F3E6B74" w14:textId="4F640310" w:rsidR="000E2398" w:rsidRDefault="000E2398" w:rsidP="008D562B">
      <w:pPr>
        <w:pStyle w:val="Paragraphedeliste"/>
        <w:numPr>
          <w:ilvl w:val="0"/>
          <w:numId w:val="1"/>
        </w:numPr>
        <w:spacing w:after="0"/>
        <w:rPr>
          <w:sz w:val="24"/>
          <w:szCs w:val="24"/>
        </w:rPr>
      </w:pPr>
      <w:r w:rsidRPr="008D562B">
        <w:rPr>
          <w:sz w:val="24"/>
          <w:szCs w:val="24"/>
        </w:rPr>
        <w:t>Au cas où des dégâts ou des vols seraient constatés à la suite de l’utilisation de la salle des fêtes , ceux-ci seraient réparés au frais du responsable de la location(société, groupement ou personne privée). Si les dégâts ne peuvent pas être réparés ,une indemnité de détérioration dont le montant serait alors fixé par la Municipalité selon l’importance des dégradations commises serait demandée et toute location postérieure pourrait être refusée.</w:t>
      </w:r>
    </w:p>
    <w:p w14:paraId="1E0E9C17" w14:textId="77777777" w:rsidR="008D562B" w:rsidRPr="008D562B" w:rsidRDefault="008D562B" w:rsidP="008D562B">
      <w:pPr>
        <w:pStyle w:val="Paragraphedeliste"/>
        <w:rPr>
          <w:sz w:val="24"/>
          <w:szCs w:val="24"/>
        </w:rPr>
      </w:pPr>
    </w:p>
    <w:p w14:paraId="10D87C6E" w14:textId="40AE5838" w:rsidR="00113770" w:rsidRDefault="000E2398" w:rsidP="008D562B">
      <w:pPr>
        <w:pStyle w:val="Paragraphedeliste"/>
        <w:numPr>
          <w:ilvl w:val="0"/>
          <w:numId w:val="1"/>
        </w:numPr>
        <w:spacing w:after="0"/>
        <w:rPr>
          <w:sz w:val="24"/>
          <w:szCs w:val="24"/>
        </w:rPr>
      </w:pPr>
      <w:r w:rsidRPr="008D562B">
        <w:rPr>
          <w:sz w:val="24"/>
          <w:szCs w:val="24"/>
        </w:rPr>
        <w:t xml:space="preserve">La police à l’intérieur de la salle appartient aux organisateurs </w:t>
      </w:r>
      <w:r w:rsidR="00113770" w:rsidRPr="008D562B">
        <w:rPr>
          <w:sz w:val="24"/>
          <w:szCs w:val="24"/>
        </w:rPr>
        <w:t xml:space="preserve"> </w:t>
      </w:r>
      <w:r w:rsidRPr="008D562B">
        <w:rPr>
          <w:sz w:val="24"/>
          <w:szCs w:val="24"/>
        </w:rPr>
        <w:t>des manifestations qui s’y déroulent. Il</w:t>
      </w:r>
      <w:r w:rsidR="00D26BFE" w:rsidRPr="008D562B">
        <w:rPr>
          <w:sz w:val="24"/>
          <w:szCs w:val="24"/>
        </w:rPr>
        <w:t xml:space="preserve"> </w:t>
      </w:r>
      <w:r w:rsidRPr="008D562B">
        <w:rPr>
          <w:sz w:val="24"/>
          <w:szCs w:val="24"/>
        </w:rPr>
        <w:t>convient donc qu’ils prennent toute</w:t>
      </w:r>
      <w:r w:rsidR="00D26BFE" w:rsidRPr="008D562B">
        <w:rPr>
          <w:sz w:val="24"/>
          <w:szCs w:val="24"/>
        </w:rPr>
        <w:t>s</w:t>
      </w:r>
      <w:r w:rsidRPr="008D562B">
        <w:rPr>
          <w:sz w:val="24"/>
          <w:szCs w:val="24"/>
        </w:rPr>
        <w:t xml:space="preserve"> dis</w:t>
      </w:r>
      <w:r w:rsidR="00D26BFE" w:rsidRPr="008D562B">
        <w:rPr>
          <w:sz w:val="24"/>
          <w:szCs w:val="24"/>
        </w:rPr>
        <w:t>p</w:t>
      </w:r>
      <w:r w:rsidRPr="008D562B">
        <w:rPr>
          <w:sz w:val="24"/>
          <w:szCs w:val="24"/>
        </w:rPr>
        <w:t>ositions</w:t>
      </w:r>
      <w:r w:rsidR="00D26BFE" w:rsidRPr="008D562B">
        <w:rPr>
          <w:sz w:val="24"/>
          <w:szCs w:val="24"/>
        </w:rPr>
        <w:t xml:space="preserve"> utiles pour assurer la tranquillité et la sécurité des occupants en s’assurant au besoin du concours de la force publique.</w:t>
      </w:r>
    </w:p>
    <w:p w14:paraId="1ED389DD" w14:textId="1C958F52" w:rsidR="00D26BFE" w:rsidRDefault="00D26BFE" w:rsidP="008D562B">
      <w:pPr>
        <w:pStyle w:val="Paragraphedeliste"/>
        <w:numPr>
          <w:ilvl w:val="0"/>
          <w:numId w:val="1"/>
        </w:numPr>
        <w:spacing w:after="0"/>
        <w:rPr>
          <w:sz w:val="24"/>
          <w:szCs w:val="24"/>
        </w:rPr>
      </w:pPr>
      <w:r w:rsidRPr="008D562B">
        <w:rPr>
          <w:sz w:val="24"/>
          <w:szCs w:val="24"/>
        </w:rPr>
        <w:t>Toutes les déclarations prévues par la législation fiscale ou relatives au droit d’auteurs sont placées sous la responsabilité de l’organisateur de la manifestation.</w:t>
      </w:r>
    </w:p>
    <w:p w14:paraId="30A80B04" w14:textId="77777777" w:rsidR="008D562B" w:rsidRPr="008D562B" w:rsidRDefault="008D562B" w:rsidP="008D562B">
      <w:pPr>
        <w:spacing w:after="0"/>
        <w:ind w:left="360"/>
        <w:rPr>
          <w:sz w:val="24"/>
          <w:szCs w:val="24"/>
        </w:rPr>
      </w:pPr>
    </w:p>
    <w:p w14:paraId="2D271D69" w14:textId="06B4B608" w:rsidR="00D26BFE" w:rsidRDefault="00D26BFE" w:rsidP="008D562B">
      <w:pPr>
        <w:pStyle w:val="Paragraphedeliste"/>
        <w:numPr>
          <w:ilvl w:val="0"/>
          <w:numId w:val="1"/>
        </w:numPr>
        <w:spacing w:after="0"/>
        <w:rPr>
          <w:sz w:val="24"/>
          <w:szCs w:val="24"/>
        </w:rPr>
      </w:pPr>
      <w:r w:rsidRPr="008D562B">
        <w:rPr>
          <w:sz w:val="24"/>
          <w:szCs w:val="24"/>
        </w:rPr>
        <w:t>Le nettoyage des tables et des chaises sera assuré par les organisateurs dès la fin de la manifestation.</w:t>
      </w:r>
    </w:p>
    <w:p w14:paraId="5DB80488" w14:textId="77777777" w:rsidR="008D562B" w:rsidRPr="008D562B" w:rsidRDefault="008D562B" w:rsidP="008D562B">
      <w:pPr>
        <w:spacing w:after="0"/>
        <w:rPr>
          <w:sz w:val="24"/>
          <w:szCs w:val="24"/>
        </w:rPr>
      </w:pPr>
    </w:p>
    <w:p w14:paraId="6B8E9475" w14:textId="34C46F11" w:rsidR="00D26BFE" w:rsidRDefault="00D26BFE" w:rsidP="008D562B">
      <w:pPr>
        <w:pStyle w:val="Paragraphedeliste"/>
        <w:numPr>
          <w:ilvl w:val="0"/>
          <w:numId w:val="1"/>
        </w:numPr>
        <w:spacing w:after="0"/>
        <w:rPr>
          <w:sz w:val="24"/>
          <w:szCs w:val="24"/>
        </w:rPr>
      </w:pPr>
      <w:r w:rsidRPr="008D562B">
        <w:rPr>
          <w:sz w:val="24"/>
          <w:szCs w:val="24"/>
        </w:rPr>
        <w:t>A cet effet, il convient de ne pas plier ni empiler les tables et les chaises.</w:t>
      </w:r>
    </w:p>
    <w:p w14:paraId="33CC0743" w14:textId="77777777" w:rsidR="008D562B" w:rsidRPr="008D562B" w:rsidRDefault="008D562B" w:rsidP="008D562B">
      <w:pPr>
        <w:spacing w:after="0"/>
        <w:rPr>
          <w:sz w:val="24"/>
          <w:szCs w:val="24"/>
        </w:rPr>
      </w:pPr>
    </w:p>
    <w:p w14:paraId="53689594" w14:textId="353F74A6" w:rsidR="00D26BFE" w:rsidRDefault="00D26BFE" w:rsidP="008D562B">
      <w:pPr>
        <w:pStyle w:val="Paragraphedeliste"/>
        <w:numPr>
          <w:ilvl w:val="0"/>
          <w:numId w:val="1"/>
        </w:numPr>
        <w:spacing w:after="0"/>
        <w:rPr>
          <w:sz w:val="24"/>
          <w:szCs w:val="24"/>
        </w:rPr>
      </w:pPr>
      <w:r w:rsidRPr="008D562B">
        <w:rPr>
          <w:sz w:val="24"/>
          <w:szCs w:val="24"/>
        </w:rPr>
        <w:t>Un téléphone (04 70 42 14 88) est placé à l’intérieur d’un coffre fermé à clef dans la buvette et est mis à la disposition des organisateurs en cas d’urgence (appel médecin, pompiers,  gendarmerie).</w:t>
      </w:r>
    </w:p>
    <w:p w14:paraId="5E6ADFF1" w14:textId="77777777" w:rsidR="008D562B" w:rsidRPr="008D562B" w:rsidRDefault="008D562B" w:rsidP="008D562B">
      <w:pPr>
        <w:spacing w:after="0"/>
        <w:rPr>
          <w:sz w:val="24"/>
          <w:szCs w:val="24"/>
        </w:rPr>
      </w:pPr>
    </w:p>
    <w:p w14:paraId="23A5A338" w14:textId="33E04F45" w:rsidR="00D26BFE" w:rsidRDefault="00D26BFE" w:rsidP="008D562B">
      <w:pPr>
        <w:pStyle w:val="Paragraphedeliste"/>
        <w:numPr>
          <w:ilvl w:val="0"/>
          <w:numId w:val="1"/>
        </w:numPr>
        <w:spacing w:after="0"/>
        <w:rPr>
          <w:sz w:val="24"/>
          <w:szCs w:val="24"/>
        </w:rPr>
      </w:pPr>
      <w:r w:rsidRPr="008D562B">
        <w:rPr>
          <w:sz w:val="24"/>
          <w:szCs w:val="24"/>
        </w:rPr>
        <w:t>Le responsable de la location devra informer la Mairie des appels passés et procéder au règlement  des communications.</w:t>
      </w:r>
    </w:p>
    <w:p w14:paraId="3F4DC82F" w14:textId="77777777" w:rsidR="008D562B" w:rsidRPr="008D562B" w:rsidRDefault="008D562B" w:rsidP="008D562B">
      <w:pPr>
        <w:spacing w:after="0"/>
        <w:rPr>
          <w:sz w:val="24"/>
          <w:szCs w:val="24"/>
        </w:rPr>
      </w:pPr>
    </w:p>
    <w:p w14:paraId="324595D3" w14:textId="478DE3F5" w:rsidR="00D26BFE" w:rsidRDefault="00D26BFE" w:rsidP="008D562B">
      <w:pPr>
        <w:pStyle w:val="Paragraphedeliste"/>
        <w:numPr>
          <w:ilvl w:val="0"/>
          <w:numId w:val="1"/>
        </w:numPr>
        <w:spacing w:after="0"/>
        <w:rPr>
          <w:sz w:val="24"/>
          <w:szCs w:val="24"/>
        </w:rPr>
      </w:pPr>
      <w:r w:rsidRPr="008D562B">
        <w:rPr>
          <w:sz w:val="24"/>
          <w:szCs w:val="24"/>
        </w:rPr>
        <w:t xml:space="preserve">En cas d’annulation, il faut impérativement prévenir la mairie le plus tôt possible </w:t>
      </w:r>
      <w:r w:rsidR="0096631D" w:rsidRPr="008D562B">
        <w:rPr>
          <w:sz w:val="24"/>
          <w:szCs w:val="24"/>
        </w:rPr>
        <w:t>(1 semaine avant la date) sous peine de pénalités.</w:t>
      </w:r>
    </w:p>
    <w:p w14:paraId="296F1435" w14:textId="77777777" w:rsidR="008D562B" w:rsidRPr="008D562B" w:rsidRDefault="008D562B" w:rsidP="008D562B">
      <w:pPr>
        <w:spacing w:after="0"/>
        <w:rPr>
          <w:sz w:val="24"/>
          <w:szCs w:val="24"/>
        </w:rPr>
      </w:pPr>
    </w:p>
    <w:p w14:paraId="320CA0B3" w14:textId="4B941C7A" w:rsidR="0096631D" w:rsidRDefault="0096631D" w:rsidP="008D562B">
      <w:pPr>
        <w:pStyle w:val="Paragraphedeliste"/>
        <w:numPr>
          <w:ilvl w:val="0"/>
          <w:numId w:val="1"/>
        </w:numPr>
        <w:spacing w:after="0"/>
        <w:rPr>
          <w:sz w:val="24"/>
          <w:szCs w:val="24"/>
        </w:rPr>
      </w:pPr>
      <w:r w:rsidRPr="008D562B">
        <w:rPr>
          <w:sz w:val="24"/>
          <w:szCs w:val="24"/>
        </w:rPr>
        <w:t>La salle des fêtes est équipée de vaisselle (assiettes, couverts, verres, coupes).La location de ce matériel  est de 35€ (feuille inventaire en mairie). L’emprunt de ce matériel est facultatif. Toutefois lors son utilisation la vaisselle est comptée avant et après location. Un tarif est établi en cas de casse</w:t>
      </w:r>
      <w:r w:rsidR="002836C6" w:rsidRPr="008D562B">
        <w:rPr>
          <w:sz w:val="24"/>
          <w:szCs w:val="24"/>
        </w:rPr>
        <w:t>. Il</w:t>
      </w:r>
      <w:r w:rsidRPr="008D562B">
        <w:rPr>
          <w:sz w:val="24"/>
          <w:szCs w:val="24"/>
        </w:rPr>
        <w:t xml:space="preserve"> est strictement interdit d’emporter la vaisselle en dehors de la salle.</w:t>
      </w:r>
    </w:p>
    <w:p w14:paraId="0C156398" w14:textId="77777777" w:rsidR="008D562B" w:rsidRPr="008D562B" w:rsidRDefault="008D562B" w:rsidP="008D562B">
      <w:pPr>
        <w:spacing w:after="0"/>
        <w:rPr>
          <w:sz w:val="24"/>
          <w:szCs w:val="24"/>
        </w:rPr>
      </w:pPr>
    </w:p>
    <w:p w14:paraId="34666A17" w14:textId="2D9CB530" w:rsidR="00D26BFE" w:rsidRDefault="0096631D" w:rsidP="008D562B">
      <w:pPr>
        <w:pStyle w:val="Paragraphedeliste"/>
        <w:numPr>
          <w:ilvl w:val="0"/>
          <w:numId w:val="1"/>
        </w:numPr>
        <w:spacing w:after="0"/>
        <w:rPr>
          <w:sz w:val="24"/>
          <w:szCs w:val="24"/>
        </w:rPr>
      </w:pPr>
      <w:r w:rsidRPr="008D562B">
        <w:rPr>
          <w:sz w:val="24"/>
          <w:szCs w:val="24"/>
        </w:rPr>
        <w:t>Il est strictement interdit de fumer ou de vapoter dans la salle des fêtes (décret N °2006-1386 du 15 novembre 2006 fixant les conditions d’application de l’interdiction de fumer dans les lieux affectés</w:t>
      </w:r>
      <w:r w:rsidR="002836C6" w:rsidRPr="008D562B">
        <w:rPr>
          <w:sz w:val="24"/>
          <w:szCs w:val="24"/>
        </w:rPr>
        <w:t xml:space="preserve"> </w:t>
      </w:r>
      <w:r w:rsidRPr="008D562B">
        <w:rPr>
          <w:sz w:val="24"/>
          <w:szCs w:val="24"/>
        </w:rPr>
        <w:t>à</w:t>
      </w:r>
      <w:r w:rsidR="002836C6" w:rsidRPr="008D562B">
        <w:rPr>
          <w:sz w:val="24"/>
          <w:szCs w:val="24"/>
        </w:rPr>
        <w:t xml:space="preserve"> </w:t>
      </w:r>
      <w:r w:rsidRPr="008D562B">
        <w:rPr>
          <w:sz w:val="24"/>
          <w:szCs w:val="24"/>
        </w:rPr>
        <w:t xml:space="preserve">usage collectif et Loi </w:t>
      </w:r>
      <w:r w:rsidR="002836C6" w:rsidRPr="008D562B">
        <w:rPr>
          <w:sz w:val="24"/>
          <w:szCs w:val="24"/>
        </w:rPr>
        <w:t>2016-41 du 21 janvier 2016</w:t>
      </w:r>
      <w:r w:rsidRPr="008D562B">
        <w:rPr>
          <w:sz w:val="24"/>
          <w:szCs w:val="24"/>
        </w:rPr>
        <w:t xml:space="preserve"> </w:t>
      </w:r>
      <w:r w:rsidR="002836C6" w:rsidRPr="008D562B">
        <w:rPr>
          <w:sz w:val="24"/>
          <w:szCs w:val="24"/>
        </w:rPr>
        <w:t>fixant l’interdiction de vapoter dans lieux de travail fermés et couverts à usage collectifs)</w:t>
      </w:r>
    </w:p>
    <w:p w14:paraId="76989DE1" w14:textId="77777777" w:rsidR="008D562B" w:rsidRPr="008D562B" w:rsidRDefault="008D562B" w:rsidP="008D562B">
      <w:pPr>
        <w:pStyle w:val="Paragraphedeliste"/>
        <w:rPr>
          <w:sz w:val="24"/>
          <w:szCs w:val="24"/>
        </w:rPr>
      </w:pPr>
    </w:p>
    <w:p w14:paraId="6FDFC515" w14:textId="77777777" w:rsidR="008D562B" w:rsidRPr="008D562B" w:rsidRDefault="008D562B" w:rsidP="008D562B">
      <w:pPr>
        <w:pStyle w:val="Paragraphedeliste"/>
        <w:spacing w:after="0"/>
        <w:rPr>
          <w:sz w:val="24"/>
          <w:szCs w:val="24"/>
        </w:rPr>
      </w:pPr>
    </w:p>
    <w:p w14:paraId="55BF4870" w14:textId="77777777" w:rsidR="008D562B" w:rsidRPr="008D562B" w:rsidRDefault="0013163B" w:rsidP="008D562B">
      <w:pPr>
        <w:pStyle w:val="Paragraphedeliste"/>
        <w:numPr>
          <w:ilvl w:val="0"/>
          <w:numId w:val="1"/>
        </w:numPr>
        <w:pBdr>
          <w:top w:val="single" w:sz="4" w:space="1" w:color="auto"/>
          <w:left w:val="single" w:sz="4" w:space="4" w:color="auto"/>
          <w:bottom w:val="single" w:sz="4" w:space="1" w:color="auto"/>
          <w:right w:val="single" w:sz="4" w:space="4" w:color="auto"/>
        </w:pBdr>
        <w:spacing w:after="0"/>
        <w:rPr>
          <w:b/>
          <w:bCs/>
          <w:sz w:val="24"/>
          <w:szCs w:val="24"/>
          <w:u w:val="single"/>
        </w:rPr>
      </w:pPr>
      <w:r w:rsidRPr="0013163B">
        <w:rPr>
          <w:rFonts w:ascii="Verdana" w:eastAsia="Times New Roman" w:hAnsi="Verdana" w:cs="Times New Roman"/>
          <w:b/>
          <w:bCs/>
          <w:color w:val="000066"/>
          <w:sz w:val="24"/>
          <w:szCs w:val="24"/>
          <w:lang w:eastAsia="fr-FR"/>
        </w:rPr>
        <w:t> </w:t>
      </w:r>
      <w:r w:rsidR="008D562B" w:rsidRPr="008D562B">
        <w:rPr>
          <w:b/>
          <w:bCs/>
          <w:sz w:val="24"/>
          <w:szCs w:val="24"/>
          <w:u w:val="single"/>
        </w:rPr>
        <w:t xml:space="preserve">REGLEMENTATION COVID 19 : </w:t>
      </w:r>
      <w:r w:rsidRPr="0013163B">
        <w:rPr>
          <w:b/>
          <w:bCs/>
          <w:sz w:val="24"/>
          <w:szCs w:val="24"/>
          <w:u w:val="single"/>
        </w:rPr>
        <w:t>Les salles des fêtes peuvent ouvrir si elles sont aménagées de telle sorte que</w:t>
      </w:r>
      <w:r w:rsidR="008D562B" w:rsidRPr="008D562B">
        <w:rPr>
          <w:b/>
          <w:bCs/>
          <w:sz w:val="24"/>
          <w:szCs w:val="24"/>
          <w:u w:val="single"/>
        </w:rPr>
        <w:t> :</w:t>
      </w:r>
    </w:p>
    <w:p w14:paraId="719E37C8" w14:textId="77777777" w:rsidR="008D562B" w:rsidRPr="008D562B" w:rsidRDefault="0013163B" w:rsidP="008D562B">
      <w:pPr>
        <w:pBdr>
          <w:top w:val="single" w:sz="4" w:space="1" w:color="auto"/>
          <w:left w:val="single" w:sz="4" w:space="4" w:color="auto"/>
          <w:bottom w:val="single" w:sz="4" w:space="1" w:color="auto"/>
          <w:right w:val="single" w:sz="4" w:space="4" w:color="auto"/>
        </w:pBdr>
        <w:spacing w:after="0"/>
        <w:ind w:left="993"/>
        <w:rPr>
          <w:b/>
          <w:bCs/>
          <w:sz w:val="24"/>
          <w:szCs w:val="24"/>
        </w:rPr>
      </w:pPr>
      <w:r w:rsidRPr="008D562B">
        <w:rPr>
          <w:b/>
          <w:bCs/>
          <w:sz w:val="24"/>
          <w:szCs w:val="24"/>
          <w:u w:val="single"/>
        </w:rPr>
        <w:t xml:space="preserve"> </w:t>
      </w:r>
      <w:r w:rsidRPr="008D562B">
        <w:rPr>
          <w:b/>
          <w:bCs/>
          <w:sz w:val="24"/>
          <w:szCs w:val="24"/>
        </w:rPr>
        <w:t xml:space="preserve">Les personnes qui s'y rendent doivent avoir une place assise. Cela exclut donc l'organisation de soirées dansantes </w:t>
      </w:r>
    </w:p>
    <w:p w14:paraId="4F586E05" w14:textId="77777777" w:rsidR="008D562B" w:rsidRPr="008D562B" w:rsidRDefault="0013163B" w:rsidP="008D562B">
      <w:pPr>
        <w:pBdr>
          <w:top w:val="single" w:sz="4" w:space="1" w:color="auto"/>
          <w:left w:val="single" w:sz="4" w:space="4" w:color="auto"/>
          <w:bottom w:val="single" w:sz="4" w:space="1" w:color="auto"/>
          <w:right w:val="single" w:sz="4" w:space="4" w:color="auto"/>
        </w:pBdr>
        <w:spacing w:after="0"/>
        <w:ind w:left="993"/>
        <w:rPr>
          <w:b/>
          <w:bCs/>
          <w:sz w:val="24"/>
          <w:szCs w:val="24"/>
        </w:rPr>
      </w:pPr>
      <w:r w:rsidRPr="008D562B">
        <w:rPr>
          <w:b/>
          <w:bCs/>
          <w:sz w:val="24"/>
          <w:szCs w:val="24"/>
        </w:rPr>
        <w:t>Une distance minimale d'un siège vacant entre sièges occupés par chaque personne ou groupe de personnes ayant réservé ensemble doit être respectée</w:t>
      </w:r>
      <w:r w:rsidR="008D562B" w:rsidRPr="008D562B">
        <w:rPr>
          <w:b/>
          <w:bCs/>
          <w:sz w:val="24"/>
          <w:szCs w:val="24"/>
        </w:rPr>
        <w:t>.</w:t>
      </w:r>
    </w:p>
    <w:p w14:paraId="1E620FD2" w14:textId="77777777" w:rsidR="008D562B" w:rsidRPr="008D562B" w:rsidRDefault="0013163B" w:rsidP="008D562B">
      <w:pPr>
        <w:pBdr>
          <w:top w:val="single" w:sz="4" w:space="1" w:color="auto"/>
          <w:left w:val="single" w:sz="4" w:space="4" w:color="auto"/>
          <w:bottom w:val="single" w:sz="4" w:space="1" w:color="auto"/>
          <w:right w:val="single" w:sz="4" w:space="4" w:color="auto"/>
        </w:pBdr>
        <w:spacing w:after="0"/>
        <w:ind w:left="993"/>
        <w:rPr>
          <w:b/>
          <w:bCs/>
          <w:sz w:val="24"/>
          <w:szCs w:val="24"/>
        </w:rPr>
      </w:pPr>
      <w:r w:rsidRPr="008D562B">
        <w:rPr>
          <w:b/>
          <w:bCs/>
          <w:sz w:val="24"/>
          <w:szCs w:val="24"/>
        </w:rPr>
        <w:t xml:space="preserve"> L'accès aux espaces permettant des regroupements est interdit (espace buvette, vestiaire...), sauf s'ils sont aménagés pour respecter les règles de distanciation physique.</w:t>
      </w:r>
    </w:p>
    <w:p w14:paraId="7E825F01" w14:textId="77777777" w:rsidR="008D562B" w:rsidRPr="008D562B" w:rsidRDefault="0013163B" w:rsidP="008D562B">
      <w:pPr>
        <w:pBdr>
          <w:top w:val="single" w:sz="4" w:space="1" w:color="auto"/>
          <w:left w:val="single" w:sz="4" w:space="4" w:color="auto"/>
          <w:bottom w:val="single" w:sz="4" w:space="1" w:color="auto"/>
          <w:right w:val="single" w:sz="4" w:space="4" w:color="auto"/>
        </w:pBdr>
        <w:spacing w:after="0"/>
        <w:ind w:left="993"/>
        <w:rPr>
          <w:b/>
          <w:bCs/>
          <w:sz w:val="24"/>
          <w:szCs w:val="24"/>
        </w:rPr>
      </w:pPr>
      <w:r w:rsidRPr="008D562B">
        <w:rPr>
          <w:b/>
          <w:bCs/>
          <w:sz w:val="24"/>
          <w:szCs w:val="24"/>
        </w:rPr>
        <w:t>Le responsable du bon respect des gestes barrière et de la distanciation physique est l'organisateur de l'événement.</w:t>
      </w:r>
    </w:p>
    <w:p w14:paraId="55A5CD19" w14:textId="77777777" w:rsidR="008D562B" w:rsidRPr="008D562B" w:rsidRDefault="0013163B" w:rsidP="008D562B">
      <w:pPr>
        <w:pBdr>
          <w:top w:val="single" w:sz="4" w:space="1" w:color="auto"/>
          <w:left w:val="single" w:sz="4" w:space="4" w:color="auto"/>
          <w:bottom w:val="single" w:sz="4" w:space="1" w:color="auto"/>
          <w:right w:val="single" w:sz="4" w:space="4" w:color="auto"/>
        </w:pBdr>
        <w:spacing w:after="0"/>
        <w:ind w:left="993"/>
        <w:rPr>
          <w:b/>
          <w:bCs/>
          <w:sz w:val="24"/>
          <w:szCs w:val="24"/>
        </w:rPr>
      </w:pPr>
      <w:r w:rsidRPr="008D562B">
        <w:rPr>
          <w:b/>
          <w:bCs/>
          <w:sz w:val="24"/>
          <w:szCs w:val="24"/>
        </w:rPr>
        <w:t xml:space="preserve"> Le propriétaire de la salle doit quant à lui s'assurer que toutes les conditions sanitaires sont réunies (nettoyage, organisation des entrées et sorties...) pour le déroulement de l'événement.</w:t>
      </w:r>
    </w:p>
    <w:p w14:paraId="023731EF" w14:textId="3F837B5C" w:rsidR="008D562B" w:rsidRPr="008D562B" w:rsidRDefault="0013163B" w:rsidP="008D562B">
      <w:pPr>
        <w:pBdr>
          <w:top w:val="single" w:sz="4" w:space="1" w:color="auto"/>
          <w:left w:val="single" w:sz="4" w:space="4" w:color="auto"/>
          <w:bottom w:val="single" w:sz="4" w:space="1" w:color="auto"/>
          <w:right w:val="single" w:sz="4" w:space="4" w:color="auto"/>
        </w:pBdr>
        <w:spacing w:after="0"/>
        <w:ind w:left="993"/>
        <w:rPr>
          <w:b/>
          <w:bCs/>
          <w:sz w:val="24"/>
          <w:szCs w:val="24"/>
        </w:rPr>
      </w:pPr>
      <w:r w:rsidRPr="008D562B">
        <w:rPr>
          <w:b/>
          <w:bCs/>
          <w:sz w:val="24"/>
          <w:szCs w:val="24"/>
        </w:rPr>
        <w:t>Ces règles s'appliquent à tout type d'événements, y compris festivités de mariage.</w:t>
      </w:r>
    </w:p>
    <w:p w14:paraId="2DB9DBD3" w14:textId="54BA17FD" w:rsidR="0013163B" w:rsidRPr="008D562B" w:rsidRDefault="0013163B" w:rsidP="008D562B">
      <w:pPr>
        <w:pBdr>
          <w:top w:val="single" w:sz="4" w:space="1" w:color="auto"/>
          <w:left w:val="single" w:sz="4" w:space="4" w:color="auto"/>
          <w:bottom w:val="single" w:sz="4" w:space="1" w:color="auto"/>
          <w:right w:val="single" w:sz="4" w:space="4" w:color="auto"/>
        </w:pBdr>
        <w:spacing w:after="0"/>
        <w:ind w:left="993"/>
        <w:rPr>
          <w:b/>
          <w:bCs/>
        </w:rPr>
      </w:pPr>
      <w:r w:rsidRPr="008D562B">
        <w:rPr>
          <w:b/>
          <w:bCs/>
          <w:sz w:val="24"/>
          <w:szCs w:val="24"/>
        </w:rPr>
        <w:br/>
        <w:t xml:space="preserve">Par ailleurs, il est rappelé l'obligation du port du masque dans ces </w:t>
      </w:r>
      <w:r w:rsidRPr="008D562B">
        <w:rPr>
          <w:b/>
          <w:bCs/>
        </w:rPr>
        <w:t>lieux.</w:t>
      </w:r>
    </w:p>
    <w:sectPr w:rsidR="0013163B" w:rsidRPr="008D562B" w:rsidSect="001604CE">
      <w:headerReference w:type="default" r:id="rId7"/>
      <w:pgSz w:w="11906" w:h="16838"/>
      <w:pgMar w:top="1690" w:right="1417" w:bottom="1417"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606B4" w14:textId="77777777" w:rsidR="004E1C20" w:rsidRDefault="004E1C20" w:rsidP="001604CE">
      <w:pPr>
        <w:spacing w:after="0" w:line="240" w:lineRule="auto"/>
      </w:pPr>
      <w:r>
        <w:separator/>
      </w:r>
    </w:p>
  </w:endnote>
  <w:endnote w:type="continuationSeparator" w:id="0">
    <w:p w14:paraId="4B98D981" w14:textId="77777777" w:rsidR="004E1C20" w:rsidRDefault="004E1C20" w:rsidP="0016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1433E" w14:textId="77777777" w:rsidR="004E1C20" w:rsidRDefault="004E1C20" w:rsidP="001604CE">
      <w:pPr>
        <w:spacing w:after="0" w:line="240" w:lineRule="auto"/>
      </w:pPr>
      <w:r>
        <w:separator/>
      </w:r>
    </w:p>
  </w:footnote>
  <w:footnote w:type="continuationSeparator" w:id="0">
    <w:p w14:paraId="596BC883" w14:textId="77777777" w:rsidR="004E1C20" w:rsidRDefault="004E1C20" w:rsidP="00160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3745D" w14:textId="167562F7" w:rsidR="001604CE" w:rsidRDefault="001604CE" w:rsidP="001604CE">
    <w:pPr>
      <w:pStyle w:val="En-tte"/>
    </w:pPr>
    <w:r>
      <w:rPr>
        <w:noProof/>
      </w:rPr>
      <mc:AlternateContent>
        <mc:Choice Requires="wps">
          <w:drawing>
            <wp:anchor distT="45720" distB="45720" distL="114300" distR="114300" simplePos="0" relativeHeight="251659264" behindDoc="0" locked="0" layoutInCell="1" allowOverlap="1" wp14:anchorId="7E8616AE" wp14:editId="14D1984C">
              <wp:simplePos x="0" y="0"/>
              <wp:positionH relativeFrom="column">
                <wp:posOffset>1704975</wp:posOffset>
              </wp:positionH>
              <wp:positionV relativeFrom="paragraph">
                <wp:posOffset>-20955</wp:posOffset>
              </wp:positionV>
              <wp:extent cx="5429250" cy="6572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6572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FF514D7" w14:textId="77777777" w:rsidR="001604CE" w:rsidRDefault="001604CE" w:rsidP="001604CE">
                          <w:pPr>
                            <w:spacing w:after="0"/>
                          </w:pPr>
                          <w:r>
                            <w:t>Mairie de Saint Ennemond - 19 rue Banville - 03400 Saint Ennemond - Tél :04 70 42 10 08</w:t>
                          </w:r>
                        </w:p>
                        <w:p w14:paraId="282D750B" w14:textId="77777777" w:rsidR="001604CE" w:rsidRDefault="001604CE" w:rsidP="001604CE">
                          <w:pPr>
                            <w:spacing w:after="0"/>
                          </w:pPr>
                          <w:r>
                            <w:t xml:space="preserve">Mail : </w:t>
                          </w:r>
                          <w:hyperlink r:id="rId1" w:tooltip="mairie-de-st-ennemond@wanadoo.fr" w:history="1">
                            <w:r>
                              <w:rPr>
                                <w:rStyle w:val="Lienhypertexte"/>
                                <w:rFonts w:ascii="Verdana" w:hAnsi="Verdana"/>
                                <w:b/>
                                <w:bCs/>
                                <w:color w:val="666666"/>
                                <w:sz w:val="17"/>
                                <w:szCs w:val="17"/>
                                <w:shd w:val="clear" w:color="auto" w:fill="F9F9F9"/>
                              </w:rPr>
                              <w:t>mairie-de-st-ennemond@wanadoo.fr</w:t>
                            </w:r>
                          </w:hyperlink>
                        </w:p>
                        <w:p w14:paraId="72EFE110" w14:textId="77777777" w:rsidR="001604CE" w:rsidRDefault="001604CE" w:rsidP="001604CE"/>
                        <w:p w14:paraId="779A1A3F" w14:textId="77777777" w:rsidR="001604CE" w:rsidRDefault="001604CE" w:rsidP="001604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616AE" id="_x0000_t202" coordsize="21600,21600" o:spt="202" path="m,l,21600r21600,l21600,xe">
              <v:stroke joinstyle="miter"/>
              <v:path gradientshapeok="t" o:connecttype="rect"/>
            </v:shapetype>
            <v:shape id="Zone de texte 2" o:spid="_x0000_s1026" type="#_x0000_t202" style="position:absolute;margin-left:134.25pt;margin-top:-1.65pt;width:427.5pt;height:5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" fillcolor="white [3201]" strokecolor="#a5a5a5 [3206]" strokeweight="1pt">
              <v:textbox>
                <w:txbxContent>
                  <w:p w14:paraId="6FF514D7" w14:textId="77777777" w:rsidR="001604CE" w:rsidRDefault="001604CE" w:rsidP="001604CE">
                    <w:pPr>
                      <w:spacing w:after="0"/>
                    </w:pPr>
                    <w:r>
                      <w:t>Mairie de Saint Ennemond - 19 rue Banville - 03400 Saint Ennemond - Tél :04 70 42 10 08</w:t>
                    </w:r>
                  </w:p>
                  <w:p w14:paraId="282D750B" w14:textId="77777777" w:rsidR="001604CE" w:rsidRDefault="001604CE" w:rsidP="001604CE">
                    <w:pPr>
                      <w:spacing w:after="0"/>
                    </w:pPr>
                    <w:r>
                      <w:t xml:space="preserve">Mail : </w:t>
                    </w:r>
                    <w:hyperlink r:id="rId2" w:tooltip="mairie-de-st-ennemond@wanadoo.fr" w:history="1">
                      <w:r>
                        <w:rPr>
                          <w:rStyle w:val="Lienhypertexte"/>
                          <w:rFonts w:ascii="Verdana" w:hAnsi="Verdana"/>
                          <w:b/>
                          <w:bCs/>
                          <w:color w:val="666666"/>
                          <w:sz w:val="17"/>
                          <w:szCs w:val="17"/>
                          <w:shd w:val="clear" w:color="auto" w:fill="F9F9F9"/>
                        </w:rPr>
                        <w:t>mairie-de-st-ennemond@wanadoo.fr</w:t>
                      </w:r>
                    </w:hyperlink>
                  </w:p>
                  <w:p w14:paraId="72EFE110" w14:textId="77777777" w:rsidR="001604CE" w:rsidRDefault="001604CE" w:rsidP="001604CE"/>
                  <w:p w14:paraId="779A1A3F" w14:textId="77777777" w:rsidR="001604CE" w:rsidRDefault="001604CE" w:rsidP="001604CE"/>
                </w:txbxContent>
              </v:textbox>
              <w10:wrap type="square"/>
            </v:shape>
          </w:pict>
        </mc:Fallback>
      </mc:AlternateContent>
    </w:r>
    <w:r w:rsidRPr="001604CE">
      <w:rPr>
        <w:noProof/>
      </w:rPr>
      <w:t xml:space="preserve">  </w:t>
    </w:r>
    <w:r>
      <w:rPr>
        <w:noProof/>
      </w:rPr>
      <w:drawing>
        <wp:inline distT="0" distB="0" distL="0" distR="0" wp14:anchorId="30625A0D" wp14:editId="406D2CEB">
          <wp:extent cx="600075" cy="660071"/>
          <wp:effectExtent l="0" t="0" r="0"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3">
                    <a:extLst>
                      <a:ext uri="{28A0092B-C50C-407E-A947-70E740481C1C}">
                        <a14:useLocalDpi xmlns:a14="http://schemas.microsoft.com/office/drawing/2010/main" val="0"/>
                      </a:ext>
                    </a:extLst>
                  </a:blip>
                  <a:stretch>
                    <a:fillRect/>
                  </a:stretch>
                </pic:blipFill>
                <pic:spPr>
                  <a:xfrm>
                    <a:off x="0" y="0"/>
                    <a:ext cx="606225" cy="6668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46E3F"/>
    <w:multiLevelType w:val="hybridMultilevel"/>
    <w:tmpl w:val="788872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AC19E9"/>
    <w:multiLevelType w:val="multilevel"/>
    <w:tmpl w:val="836C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CE"/>
    <w:rsid w:val="000E2398"/>
    <w:rsid w:val="00113770"/>
    <w:rsid w:val="0013163B"/>
    <w:rsid w:val="001604CE"/>
    <w:rsid w:val="002836C6"/>
    <w:rsid w:val="002E6281"/>
    <w:rsid w:val="0036055F"/>
    <w:rsid w:val="004E1C20"/>
    <w:rsid w:val="008D562B"/>
    <w:rsid w:val="0096631D"/>
    <w:rsid w:val="00B060B3"/>
    <w:rsid w:val="00D26B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B0A13"/>
  <w15:chartTrackingRefBased/>
  <w15:docId w15:val="{E40CF95B-CAA3-4E13-9CD5-D1B09C29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4CE"/>
  </w:style>
  <w:style w:type="paragraph" w:styleId="Titre2">
    <w:name w:val="heading 2"/>
    <w:basedOn w:val="Normal"/>
    <w:link w:val="Titre2Car"/>
    <w:uiPriority w:val="9"/>
    <w:qFormat/>
    <w:rsid w:val="0013163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604CE"/>
    <w:rPr>
      <w:color w:val="0000FF"/>
      <w:u w:val="single"/>
    </w:rPr>
  </w:style>
  <w:style w:type="paragraph" w:styleId="En-tte">
    <w:name w:val="header"/>
    <w:basedOn w:val="Normal"/>
    <w:link w:val="En-tteCar"/>
    <w:uiPriority w:val="99"/>
    <w:unhideWhenUsed/>
    <w:rsid w:val="001604CE"/>
    <w:pPr>
      <w:tabs>
        <w:tab w:val="center" w:pos="4536"/>
        <w:tab w:val="right" w:pos="9072"/>
      </w:tabs>
      <w:spacing w:after="0" w:line="240" w:lineRule="auto"/>
    </w:pPr>
  </w:style>
  <w:style w:type="character" w:customStyle="1" w:styleId="En-tteCar">
    <w:name w:val="En-tête Car"/>
    <w:basedOn w:val="Policepardfaut"/>
    <w:link w:val="En-tte"/>
    <w:uiPriority w:val="99"/>
    <w:rsid w:val="001604CE"/>
  </w:style>
  <w:style w:type="paragraph" w:styleId="Pieddepage">
    <w:name w:val="footer"/>
    <w:basedOn w:val="Normal"/>
    <w:link w:val="PieddepageCar"/>
    <w:uiPriority w:val="99"/>
    <w:unhideWhenUsed/>
    <w:rsid w:val="001604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04CE"/>
  </w:style>
  <w:style w:type="paragraph" w:styleId="Paragraphedeliste">
    <w:name w:val="List Paragraph"/>
    <w:basedOn w:val="Normal"/>
    <w:uiPriority w:val="34"/>
    <w:qFormat/>
    <w:rsid w:val="001604CE"/>
    <w:pPr>
      <w:ind w:left="720"/>
      <w:contextualSpacing/>
    </w:pPr>
  </w:style>
  <w:style w:type="character" w:customStyle="1" w:styleId="Titre2Car">
    <w:name w:val="Titre 2 Car"/>
    <w:basedOn w:val="Policepardfaut"/>
    <w:link w:val="Titre2"/>
    <w:uiPriority w:val="9"/>
    <w:rsid w:val="0013163B"/>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131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40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mairie-de-st-ennemond@wanadoo.fr" TargetMode="External"/><Relationship Id="rId1" Type="http://schemas.openxmlformats.org/officeDocument/2006/relationships/hyperlink" Target="mailto:mairie-de-st-ennemond@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4074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 PEROT</dc:creator>
  <cp:keywords/>
  <dc:description/>
  <cp:lastModifiedBy>Lydie PEROT</cp:lastModifiedBy>
  <cp:revision>1</cp:revision>
  <cp:lastPrinted>2020-08-17T08:38:00Z</cp:lastPrinted>
  <dcterms:created xsi:type="dcterms:W3CDTF">2020-08-17T06:58:00Z</dcterms:created>
  <dcterms:modified xsi:type="dcterms:W3CDTF">2020-08-17T08:39:00Z</dcterms:modified>
</cp:coreProperties>
</file>